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630" w:hanging="0"/>
        <w:jc w:val="center"/>
        <w:rPr>
          <w:b/>
          <w:b/>
          <w:bCs/>
          <w:sz w:val="48"/>
          <w:szCs w:val="48"/>
        </w:rPr>
      </w:pPr>
      <w:r>
        <w:rPr/>
        <w:drawing>
          <wp:inline distT="0" distB="0" distL="0" distR="7620">
            <wp:extent cx="2792730" cy="1623695"/>
            <wp:effectExtent l="0" t="0" r="0" b="0"/>
            <wp:docPr id="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
                    <pic:cNvPicPr>
                      <a:picLocks noChangeAspect="1" noChangeArrowheads="1"/>
                    </pic:cNvPicPr>
                  </pic:nvPicPr>
                  <pic:blipFill>
                    <a:blip r:embed="rId3"/>
                    <a:stretch>
                      <a:fillRect/>
                    </a:stretch>
                  </pic:blipFill>
                  <pic:spPr bwMode="auto">
                    <a:xfrm>
                      <a:off x="0" y="0"/>
                      <a:ext cx="2792730" cy="1623695"/>
                    </a:xfrm>
                    <a:prstGeom prst="rect">
                      <a:avLst/>
                    </a:prstGeom>
                  </pic:spPr>
                </pic:pic>
              </a:graphicData>
            </a:graphic>
          </wp:inline>
        </w:drawing>
        <mc:AlternateContent>
          <mc:Choice Requires="wps">
            <w:drawing>
              <wp:anchor behindDoc="0" distT="45720" distB="45720" distL="114300" distR="114300" simplePos="0" locked="0" layoutInCell="1" allowOverlap="1" relativeHeight="5" wp14:anchorId="46A02D39">
                <wp:simplePos x="0" y="0"/>
                <wp:positionH relativeFrom="rightMargin">
                  <wp:posOffset>0</wp:posOffset>
                </wp:positionH>
                <wp:positionV relativeFrom="paragraph">
                  <wp:posOffset>1005840</wp:posOffset>
                </wp:positionV>
                <wp:extent cx="1668780" cy="293370"/>
                <wp:effectExtent l="0" t="0" r="7620" b="0"/>
                <wp:wrapSquare wrapText="bothSides"/>
                <wp:docPr id="1" name="Text Box 2"/>
                <a:graphic xmlns:a="http://schemas.openxmlformats.org/drawingml/2006/main">
                  <a:graphicData uri="http://schemas.microsoft.com/office/word/2010/wordprocessingShape">
                    <wps:wsp>
                      <wps:cNvSpPr/>
                      <wps:spPr>
                        <a:xfrm>
                          <a:off x="0" y="0"/>
                          <a:ext cx="1668240" cy="292680"/>
                        </a:xfrm>
                        <a:prstGeom prst="rect">
                          <a:avLst/>
                        </a:prstGeom>
                        <a:solidFill>
                          <a:srgbClr val="ffffff"/>
                        </a:solidFill>
                        <a:ln w="9360">
                          <a:noFill/>
                        </a:ln>
                      </wps:spPr>
                      <wps:style>
                        <a:lnRef idx="0"/>
                        <a:fillRef idx="0"/>
                        <a:effectRef idx="0"/>
                        <a:fontRef idx="minor"/>
                      </wps:style>
                      <wps:txbx>
                        <w:txbxContent>
                          <w:p>
                            <w:pPr>
                              <w:pStyle w:val="FrameContents"/>
                              <w:rPr>
                                <w:b/>
                                <w:b/>
                                <w:bCs/>
                                <w:color w:val="4472C4" w:themeColor="accent1"/>
                              </w:rPr>
                            </w:pPr>
                            <w:r>
                              <w:rPr>
                                <w:b/>
                                <w:bCs/>
                                <w:color w:val="4472C4" w:themeColor="accent1"/>
                              </w:rPr>
                              <w:t>21 Certified Lifeguards</w:t>
                            </w:r>
                          </w:p>
                          <w:p>
                            <w:pPr>
                              <w:pStyle w:val="FrameContents"/>
                              <w:spacing w:before="0" w:after="160"/>
                              <w:rPr/>
                            </w:pPr>
                            <w:r>
                              <w:rPr/>
                            </w:r>
                          </w:p>
                        </w:txbxContent>
                      </wps:txbx>
                      <wps:bodyPr>
                        <a:noAutofit/>
                      </wps:bodyPr>
                    </wps:wsp>
                  </a:graphicData>
                </a:graphic>
                <wp14:sizeRelH relativeFrom="margin">
                  <wp14:pctWidth>40000</wp14:pctWidth>
                </wp14:sizeRelH>
              </wp:anchor>
            </w:drawing>
          </mc:Choice>
          <mc:Fallback>
            <w:pict>
              <v:rect id="shape_0" ID="Text Box 2" fillcolor="white" stroked="f" style="position:absolute;margin-left:0pt;margin-top:79.2pt;width:131.3pt;height:23pt;mso-position-horizontal-relative:page" wp14:anchorId="46A02D39">
                <w10:wrap type="square"/>
                <v:fill o:detectmouseclick="t" type="solid" color2="black"/>
                <v:stroke color="#3465a4" weight="9360" joinstyle="miter" endcap="flat"/>
                <v:textbox>
                  <w:txbxContent>
                    <w:p>
                      <w:pPr>
                        <w:pStyle w:val="FrameContents"/>
                        <w:rPr>
                          <w:b/>
                          <w:b/>
                          <w:bCs/>
                          <w:color w:val="4472C4" w:themeColor="accent1"/>
                        </w:rPr>
                      </w:pPr>
                      <w:r>
                        <w:rPr>
                          <w:b/>
                          <w:bCs/>
                          <w:color w:val="4472C4" w:themeColor="accent1"/>
                        </w:rPr>
                        <w:t>21 Certified Lifeguards</w:t>
                      </w:r>
                    </w:p>
                    <w:p>
                      <w:pPr>
                        <w:pStyle w:val="FrameContents"/>
                        <w:spacing w:before="0" w:after="160"/>
                        <w:rPr/>
                      </w:pPr>
                      <w:r>
                        <w:rPr/>
                      </w:r>
                    </w:p>
                  </w:txbxContent>
                </v:textbox>
              </v:rect>
            </w:pict>
          </mc:Fallback>
        </mc:AlternateContent>
        <w:drawing>
          <wp:anchor behindDoc="1" distT="0" distB="0" distL="114300" distR="118745" simplePos="0" locked="0" layoutInCell="1" allowOverlap="1" relativeHeight="2">
            <wp:simplePos x="0" y="0"/>
            <wp:positionH relativeFrom="column">
              <wp:posOffset>-145415</wp:posOffset>
            </wp:positionH>
            <wp:positionV relativeFrom="paragraph">
              <wp:posOffset>-899795</wp:posOffset>
            </wp:positionV>
            <wp:extent cx="7748905" cy="10027285"/>
            <wp:effectExtent l="0" t="0" r="0" b="0"/>
            <wp:wrapNone/>
            <wp:docPr id="3"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
                    <pic:cNvPicPr>
                      <a:picLocks noChangeAspect="1" noChangeArrowheads="1"/>
                    </pic:cNvPicPr>
                  </pic:nvPicPr>
                  <pic:blipFill>
                    <a:blip r:embed="rId2"/>
                    <a:stretch>
                      <a:fillRect/>
                    </a:stretch>
                  </pic:blipFill>
                  <pic:spPr bwMode="auto">
                    <a:xfrm>
                      <a:off x="0" y="0"/>
                      <a:ext cx="7748905" cy="10027285"/>
                    </a:xfrm>
                    <a:prstGeom prst="rect">
                      <a:avLst/>
                    </a:prstGeom>
                  </pic:spPr>
                </pic:pic>
              </a:graphicData>
            </a:graphic>
          </wp:anchor>
        </w:drawing>
      </w:r>
    </w:p>
    <w:p>
      <w:pPr>
        <w:pStyle w:val="Normal"/>
        <w:jc w:val="center"/>
        <w:rPr>
          <w:b/>
          <w:b/>
          <w:bCs/>
          <w:sz w:val="48"/>
          <w:szCs w:val="48"/>
        </w:rPr>
      </w:pPr>
      <w:r>
        <w:rPr>
          <w:b/>
          <w:bCs/>
          <w:sz w:val="48"/>
          <w:szCs w:val="48"/>
        </w:rPr>
      </w:r>
    </w:p>
    <w:p>
      <w:pPr>
        <w:pStyle w:val="Normal"/>
        <w:jc w:val="center"/>
        <w:rPr>
          <w:b/>
          <w:b/>
          <w:bCs/>
          <w:color w:val="4472C4" w:themeColor="accent1"/>
          <w:sz w:val="48"/>
          <w:szCs w:val="48"/>
        </w:rPr>
      </w:pPr>
      <w:r>
        <w:rPr>
          <w:b/>
          <w:bCs/>
          <w:sz w:val="48"/>
          <w:szCs w:val="48"/>
        </w:rPr>
        <w:t xml:space="preserve">Northbrook Country Club </w:t>
        <w:br/>
      </w:r>
      <w:r>
        <w:rPr>
          <w:b/>
          <w:bCs/>
          <w:color w:val="4472C4" w:themeColor="accent1"/>
          <w:sz w:val="48"/>
          <w:szCs w:val="48"/>
        </w:rPr>
        <w:t>Annual Meeting</w:t>
      </w:r>
    </w:p>
    <w:p>
      <w:pPr>
        <w:pStyle w:val="Normal"/>
        <w:jc w:val="center"/>
        <w:rPr>
          <w:b/>
          <w:b/>
          <w:bCs/>
          <w:sz w:val="32"/>
          <w:szCs w:val="32"/>
        </w:rPr>
      </w:pPr>
      <w:r>
        <w:rPr>
          <w:b/>
          <w:bCs/>
          <w:sz w:val="32"/>
          <w:szCs w:val="32"/>
        </w:rPr>
        <w:t>State of the Club Report</w:t>
        <w:br/>
        <w:t xml:space="preserve">Sunday, October 11, 2020 </w:t>
      </w:r>
      <w:r>
        <w:rPr>
          <w:b/>
          <w:bCs/>
          <w:color w:val="4472C4" w:themeColor="accent1"/>
          <w:sz w:val="32"/>
          <w:szCs w:val="32"/>
        </w:rPr>
        <w:t>|</w:t>
      </w:r>
      <w:r>
        <w:rPr>
          <w:b/>
          <w:bCs/>
          <w:sz w:val="32"/>
          <w:szCs w:val="32"/>
        </w:rPr>
        <w:t xml:space="preserve"> 4:00 pm, poolside</w:t>
      </w:r>
    </w:p>
    <w:p>
      <w:pPr>
        <w:pStyle w:val="Normal"/>
        <w:rPr/>
      </w:pPr>
      <w:r>
        <w:rPr/>
      </w:r>
    </w:p>
    <w:p>
      <w:pPr>
        <w:pStyle w:val="Normal"/>
        <w:rPr>
          <w:b/>
          <w:b/>
          <w:bCs/>
          <w:color w:val="4472C4" w:themeColor="accent1"/>
        </w:rPr>
      </w:pPr>
      <w:r>
        <w:rPr>
          <w:b/>
          <w:bCs/>
          <w:color w:val="4472C4" w:themeColor="accent1"/>
        </w:rPr>
        <w:t>Notable Works and Accomplishments</w:t>
      </w:r>
    </w:p>
    <w:p>
      <w:pPr>
        <w:pStyle w:val="ListParagraph"/>
        <w:numPr>
          <w:ilvl w:val="0"/>
          <w:numId w:val="1"/>
        </w:numPr>
        <w:rPr/>
      </w:pPr>
      <w:r>
        <w:rPr/>
        <w:t xml:space="preserve">Created a new logo to reflect our multi-faceted membership with a nod to our mid-century architecture. </w:t>
      </w:r>
    </w:p>
    <w:p>
      <w:pPr>
        <w:pStyle w:val="ListParagraph"/>
        <w:numPr>
          <w:ilvl w:val="0"/>
          <w:numId w:val="1"/>
        </w:numPr>
        <w:rPr/>
      </w:pPr>
      <w:r>
        <w:rPr/>
        <w:t xml:space="preserve">Established a Rules and Governance Committee </w:t>
      </w:r>
    </w:p>
    <w:p>
      <w:pPr>
        <w:pStyle w:val="ListParagraph"/>
        <w:numPr>
          <w:ilvl w:val="1"/>
          <w:numId w:val="1"/>
        </w:numPr>
        <w:rPr/>
      </w:pPr>
      <w:r>
        <w:rPr/>
        <w:t>Reviewed governing documents:</w:t>
      </w:r>
    </w:p>
    <w:p>
      <w:pPr>
        <w:pStyle w:val="ListParagraph"/>
        <w:numPr>
          <w:ilvl w:val="2"/>
          <w:numId w:val="1"/>
        </w:numPr>
        <w:tabs>
          <w:tab w:val="left" w:pos="9360" w:leader="none"/>
        </w:tabs>
        <w:rPr/>
      </w:pPr>
      <w:r>
        <w:rPr/>
        <w:t xml:space="preserve">Updated bylaws to make our policies and procedures more efficient and transparent as well as to be consistent with what had become operating procedure for the Club during the last few years  </w:t>
      </w:r>
    </w:p>
    <w:p>
      <w:pPr>
        <w:pStyle w:val="ListParagraph"/>
        <w:numPr>
          <w:ilvl w:val="2"/>
          <w:numId w:val="1"/>
        </w:numPr>
        <w:rPr/>
      </w:pPr>
      <w:r>
        <mc:AlternateContent>
          <mc:Choice Requires="wps">
            <w:drawing>
              <wp:anchor behindDoc="0" distT="45720" distB="45720" distL="114300" distR="114300" simplePos="0" locked="0" layoutInCell="1" allowOverlap="1" relativeHeight="6" wp14:anchorId="5570BED5">
                <wp:simplePos x="0" y="0"/>
                <wp:positionH relativeFrom="rightMargin">
                  <wp:posOffset>-145415</wp:posOffset>
                </wp:positionH>
                <wp:positionV relativeFrom="paragraph">
                  <wp:posOffset>297180</wp:posOffset>
                </wp:positionV>
                <wp:extent cx="2096135" cy="426085"/>
                <wp:effectExtent l="0" t="0" r="0" b="0"/>
                <wp:wrapSquare wrapText="bothSides"/>
                <wp:docPr id="5" name="Text Box 2"/>
                <a:graphic xmlns:a="http://schemas.openxmlformats.org/drawingml/2006/main">
                  <a:graphicData uri="http://schemas.microsoft.com/office/word/2010/wordprocessingShape">
                    <wps:wsp>
                      <wps:cNvSpPr/>
                      <wps:spPr>
                        <a:xfrm>
                          <a:off x="0" y="0"/>
                          <a:ext cx="2095560" cy="425520"/>
                        </a:xfrm>
                        <a:prstGeom prst="rect">
                          <a:avLst/>
                        </a:prstGeom>
                        <a:solidFill>
                          <a:srgbClr val="ffffff"/>
                        </a:solidFill>
                        <a:ln w="9360">
                          <a:noFill/>
                        </a:ln>
                      </wps:spPr>
                      <wps:style>
                        <a:lnRef idx="0"/>
                        <a:fillRef idx="0"/>
                        <a:effectRef idx="0"/>
                        <a:fontRef idx="minor"/>
                      </wps:style>
                      <wps:txbx>
                        <w:txbxContent>
                          <w:p>
                            <w:pPr>
                              <w:pStyle w:val="FrameContents"/>
                              <w:rPr>
                                <w:b/>
                                <w:b/>
                                <w:bCs/>
                                <w:color w:val="4472C4" w:themeColor="accent1"/>
                              </w:rPr>
                            </w:pPr>
                            <w:r>
                              <w:rPr>
                                <w:b/>
                                <w:bCs/>
                                <w:color w:val="4472C4" w:themeColor="accent1"/>
                              </w:rPr>
                              <w:t xml:space="preserve">Created Accessibility Committee </w:t>
                              <w:br/>
                              <w:t>and wrote our Values Statement</w:t>
                            </w:r>
                          </w:p>
                          <w:p>
                            <w:pPr>
                              <w:pStyle w:val="FrameContents"/>
                              <w:spacing w:before="0" w:after="160"/>
                              <w:rPr/>
                            </w:pPr>
                            <w:r>
                              <w:rPr/>
                            </w:r>
                          </w:p>
                        </w:txbxContent>
                      </wps:txbx>
                      <wps:bodyPr>
                        <a:noAutofit/>
                      </wps:bodyPr>
                    </wps:wsp>
                  </a:graphicData>
                </a:graphic>
              </wp:anchor>
            </w:drawing>
          </mc:Choice>
          <mc:Fallback>
            <w:pict>
              <v:rect id="shape_0" ID="Text Box 2" fillcolor="white" stroked="f" style="position:absolute;margin-left:-11.45pt;margin-top:23.4pt;width:164.95pt;height:33.45pt;mso-position-horizontal-relative:page" wp14:anchorId="5570BED5">
                <w10:wrap type="square"/>
                <v:fill o:detectmouseclick="t" type="solid" color2="black"/>
                <v:stroke color="#3465a4" weight="9360" joinstyle="miter" endcap="flat"/>
                <v:textbox>
                  <w:txbxContent>
                    <w:p>
                      <w:pPr>
                        <w:pStyle w:val="FrameContents"/>
                        <w:rPr>
                          <w:b/>
                          <w:b/>
                          <w:bCs/>
                          <w:color w:val="4472C4" w:themeColor="accent1"/>
                        </w:rPr>
                      </w:pPr>
                      <w:r>
                        <w:rPr>
                          <w:b/>
                          <w:bCs/>
                          <w:color w:val="4472C4" w:themeColor="accent1"/>
                        </w:rPr>
                        <w:t xml:space="preserve">Created Accessibility Committee </w:t>
                        <w:br/>
                        <w:t>and wrote our Values Statement</w:t>
                      </w:r>
                    </w:p>
                    <w:p>
                      <w:pPr>
                        <w:pStyle w:val="FrameContents"/>
                        <w:spacing w:before="0" w:after="160"/>
                        <w:rPr/>
                      </w:pPr>
                      <w:r>
                        <w:rPr/>
                      </w:r>
                    </w:p>
                  </w:txbxContent>
                </v:textbox>
              </v:rect>
            </w:pict>
          </mc:Fallback>
        </mc:AlternateContent>
      </w:r>
      <w:r>
        <w:rPr/>
        <w:t>Updated the Articles and filed them with the Secretary of State on March 10, 2020</w:t>
      </w:r>
    </w:p>
    <w:p>
      <w:pPr>
        <w:pStyle w:val="ListParagraph"/>
        <w:numPr>
          <w:ilvl w:val="2"/>
          <w:numId w:val="1"/>
        </w:numPr>
        <w:rPr/>
      </w:pPr>
      <w:r>
        <w:rPr/>
        <w:t>Wesley Gelb is serving as the Registered Agent- updated information was also filed with the Secretary of State on March 10, 2020</w:t>
      </w:r>
    </w:p>
    <w:p>
      <w:pPr>
        <w:pStyle w:val="ListParagraph"/>
        <w:numPr>
          <w:ilvl w:val="2"/>
          <w:numId w:val="1"/>
        </w:numPr>
        <w:rPr/>
      </w:pPr>
      <w:r>
        <w:rPr/>
        <w:t xml:space="preserve">Hired outside counsel to assist us in preparing to open the pool during the pandemic  </w:t>
      </w:r>
    </w:p>
    <w:p>
      <w:pPr>
        <w:pStyle w:val="ListParagraph"/>
        <w:numPr>
          <w:ilvl w:val="0"/>
          <w:numId w:val="1"/>
        </w:numPr>
        <w:rPr/>
      </w:pPr>
      <w:r>
        <w:rPr/>
        <w:t>Hired Maddison Cason, Certified Public Accountants to conduct an audit of our books. All were found to be in order.</w:t>
      </w:r>
    </w:p>
    <w:p>
      <w:pPr>
        <w:pStyle w:val="ListParagraph"/>
        <w:numPr>
          <w:ilvl w:val="0"/>
          <w:numId w:val="1"/>
        </w:numPr>
        <w:rPr/>
      </w:pPr>
      <w:r>
        <w:rPr/>
        <w:t>Established rules and protocols to open the club in the pandemic with guidance from CDC and NCDHHS</w:t>
      </w:r>
    </w:p>
    <w:p>
      <w:pPr>
        <w:pStyle w:val="ListParagraph"/>
        <w:numPr>
          <w:ilvl w:val="1"/>
          <w:numId w:val="1"/>
        </w:numPr>
        <w:rPr/>
      </w:pPr>
      <w:r>
        <w:rPr/>
        <w:t>Implemented successful sign-up system</w:t>
      </w:r>
    </w:p>
    <w:p>
      <w:pPr>
        <w:pStyle w:val="ListParagraph"/>
        <w:numPr>
          <w:ilvl w:val="1"/>
          <w:numId w:val="1"/>
        </w:numPr>
        <w:rPr/>
      </w:pPr>
      <w:r>
        <w:rPr/>
        <w:t>Improved cleaning procedures</w:t>
      </w:r>
    </w:p>
    <w:p>
      <w:pPr>
        <w:pStyle w:val="ListParagraph"/>
        <w:numPr>
          <w:ilvl w:val="1"/>
          <w:numId w:val="1"/>
        </w:numPr>
        <w:rPr/>
      </w:pPr>
      <w:r>
        <mc:AlternateContent>
          <mc:Choice Requires="wps">
            <w:drawing>
              <wp:anchor behindDoc="0" distT="45720" distB="45720" distL="114300" distR="114300" simplePos="0" locked="0" layoutInCell="1" allowOverlap="1" relativeHeight="8" wp14:anchorId="47F80563">
                <wp:simplePos x="0" y="0"/>
                <wp:positionH relativeFrom="rightMargin">
                  <wp:posOffset>-145415</wp:posOffset>
                </wp:positionH>
                <wp:positionV relativeFrom="paragraph">
                  <wp:posOffset>-129540</wp:posOffset>
                </wp:positionV>
                <wp:extent cx="1670685" cy="297815"/>
                <wp:effectExtent l="0" t="0" r="6350" b="1270"/>
                <wp:wrapSquare wrapText="bothSides"/>
                <wp:docPr id="7" name="Text Box 2"/>
                <a:graphic xmlns:a="http://schemas.openxmlformats.org/drawingml/2006/main">
                  <a:graphicData uri="http://schemas.microsoft.com/office/word/2010/wordprocessingShape">
                    <wps:wsp>
                      <wps:cNvSpPr/>
                      <wps:spPr>
                        <a:xfrm>
                          <a:off x="0" y="0"/>
                          <a:ext cx="1670040" cy="297360"/>
                        </a:xfrm>
                        <a:prstGeom prst="rect">
                          <a:avLst/>
                        </a:prstGeom>
                        <a:solidFill>
                          <a:srgbClr val="ffffff"/>
                        </a:solidFill>
                        <a:ln w="9360">
                          <a:noFill/>
                        </a:ln>
                      </wps:spPr>
                      <wps:style>
                        <a:lnRef idx="0"/>
                        <a:fillRef idx="0"/>
                        <a:effectRef idx="0"/>
                        <a:fontRef idx="minor"/>
                      </wps:style>
                      <wps:txbx>
                        <w:txbxContent>
                          <w:p>
                            <w:pPr>
                              <w:pStyle w:val="FrameContents"/>
                              <w:spacing w:before="0" w:after="160"/>
                              <w:rPr/>
                            </w:pPr>
                            <w:r>
                              <w:rPr>
                                <w:b/>
                                <w:bCs/>
                                <w:color w:val="4472C4" w:themeColor="accent1"/>
                              </w:rPr>
                              <w:t>Increased Rental Income</w:t>
                            </w:r>
                          </w:p>
                        </w:txbxContent>
                      </wps:txbx>
                      <wps:bodyPr>
                        <a:noAutofit/>
                      </wps:bodyPr>
                    </wps:wsp>
                  </a:graphicData>
                </a:graphic>
              </wp:anchor>
            </w:drawing>
          </mc:Choice>
          <mc:Fallback>
            <w:pict>
              <v:rect id="shape_0" ID="Text Box 2" fillcolor="white" stroked="f" style="position:absolute;margin-left:-11.45pt;margin-top:-10.2pt;width:131.45pt;height:23.35pt;mso-position-horizontal-relative:page" wp14:anchorId="47F80563">
                <w10:wrap type="square"/>
                <v:fill o:detectmouseclick="t" type="solid" color2="black"/>
                <v:stroke color="#3465a4" weight="9360" joinstyle="miter" endcap="flat"/>
                <v:textbox>
                  <w:txbxContent>
                    <w:p>
                      <w:pPr>
                        <w:pStyle w:val="FrameContents"/>
                        <w:spacing w:before="0" w:after="160"/>
                        <w:rPr/>
                      </w:pPr>
                      <w:r>
                        <w:rPr>
                          <w:b/>
                          <w:bCs/>
                          <w:color w:val="4472C4" w:themeColor="accent1"/>
                        </w:rPr>
                        <w:t>Increased Rental Income</w:t>
                      </w:r>
                    </w:p>
                  </w:txbxContent>
                </v:textbox>
              </v:rect>
            </w:pict>
          </mc:Fallback>
        </mc:AlternateContent>
      </w:r>
      <w:r>
        <w:rPr/>
        <w:t xml:space="preserve">Hired additional staff </w:t>
      </w:r>
    </w:p>
    <w:p>
      <w:pPr>
        <w:pStyle w:val="ListParagraph"/>
        <w:numPr>
          <w:ilvl w:val="1"/>
          <w:numId w:val="1"/>
        </w:numPr>
        <w:rPr/>
      </w:pPr>
      <w:r>
        <w:drawing>
          <wp:anchor behindDoc="1" distT="0" distB="635" distL="114300" distR="114300" simplePos="0" locked="0" layoutInCell="1" allowOverlap="1" relativeHeight="3">
            <wp:simplePos x="0" y="0"/>
            <wp:positionH relativeFrom="page">
              <wp:align>center</wp:align>
            </wp:positionH>
            <wp:positionV relativeFrom="paragraph">
              <wp:posOffset>-673100</wp:posOffset>
            </wp:positionV>
            <wp:extent cx="7771765" cy="10058400"/>
            <wp:effectExtent l="0" t="0" r="0" b="0"/>
            <wp:wrapNone/>
            <wp:docPr id="9"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
                    <pic:cNvPicPr>
                      <a:picLocks noChangeAspect="1" noChangeArrowheads="1"/>
                    </pic:cNvPicPr>
                  </pic:nvPicPr>
                  <pic:blipFill>
                    <a:blip r:embed="rId4"/>
                    <a:stretch>
                      <a:fillRect/>
                    </a:stretch>
                  </pic:blipFill>
                  <pic:spPr bwMode="auto">
                    <a:xfrm>
                      <a:off x="0" y="0"/>
                      <a:ext cx="7771765" cy="10058400"/>
                    </a:xfrm>
                    <a:prstGeom prst="rect">
                      <a:avLst/>
                    </a:prstGeom>
                  </pic:spPr>
                </pic:pic>
              </a:graphicData>
            </a:graphic>
          </wp:anchor>
        </w:drawing>
      </w:r>
      <w:r>
        <w:rPr/>
        <w:t>A</w:t>
      </w:r>
      <w:r>
        <w:rPr/>
        <w:t>djusted rules for distancing and safety</w:t>
      </w:r>
    </w:p>
    <w:p>
      <w:pPr>
        <w:pStyle w:val="ListParagraph"/>
        <w:numPr>
          <w:ilvl w:val="1"/>
          <w:numId w:val="1"/>
        </w:numPr>
        <w:rPr/>
      </w:pPr>
      <w:r>
        <w:rPr/>
        <w:t xml:space="preserve">Created signage for clarity and reinforcement </w:t>
      </w:r>
    </w:p>
    <w:p>
      <w:pPr>
        <w:pStyle w:val="ListParagraph"/>
        <w:numPr>
          <w:ilvl w:val="1"/>
          <w:numId w:val="1"/>
        </w:numPr>
        <w:rPr/>
      </w:pPr>
      <w:r>
        <w:rPr/>
        <w:t>Opened with special hours for high risk members</w:t>
      </w:r>
    </w:p>
    <w:p>
      <w:pPr>
        <w:pStyle w:val="ListParagraph"/>
        <w:numPr>
          <w:ilvl w:val="1"/>
          <w:numId w:val="1"/>
        </w:numPr>
        <w:rPr/>
      </w:pPr>
      <w:r>
        <w:rPr/>
        <w:t xml:space="preserve">Hosted a graduation ceremony for our seniors </w:t>
      </w:r>
    </w:p>
    <w:p>
      <w:pPr>
        <w:pStyle w:val="ListParagraph"/>
        <w:numPr>
          <w:ilvl w:val="0"/>
          <w:numId w:val="1"/>
        </w:numPr>
        <w:rPr/>
      </w:pPr>
      <w:r>
        <w:rPr/>
        <w:t>Created a club Values Statement to reinforce our mission and reiterate our shared values of diversity, equity, and inclusion</w:t>
      </w:r>
    </w:p>
    <w:p>
      <w:pPr>
        <w:pStyle w:val="ListParagraph"/>
        <w:numPr>
          <w:ilvl w:val="0"/>
          <w:numId w:val="1"/>
        </w:numPr>
        <w:rPr/>
      </w:pPr>
      <w:r>
        <w:rPr/>
        <w:t>Completely overhauled the Snack Bar in anticipation of the new and improved space in the renovated clubhouse</w:t>
      </w:r>
    </w:p>
    <w:p>
      <w:pPr>
        <w:pStyle w:val="ListParagraph"/>
        <w:numPr>
          <w:ilvl w:val="1"/>
          <w:numId w:val="1"/>
        </w:numPr>
        <w:rPr/>
      </w:pPr>
      <w:r>
        <w:rPr/>
        <w:t>Implemented credit card payment system</w:t>
      </w:r>
    </w:p>
    <w:p>
      <w:pPr>
        <w:pStyle w:val="ListParagraph"/>
        <w:numPr>
          <w:ilvl w:val="1"/>
          <w:numId w:val="1"/>
        </w:numPr>
        <w:rPr/>
      </w:pPr>
      <w:r>
        <w:rPr/>
        <w:t>Implemented new inventory system</w:t>
      </w:r>
    </w:p>
    <w:p>
      <w:pPr>
        <w:pStyle w:val="ListParagraph"/>
        <w:numPr>
          <w:ilvl w:val="0"/>
          <w:numId w:val="1"/>
        </w:numPr>
        <w:rPr/>
      </w:pPr>
      <w:r>
        <w:rPr/>
        <w:t>Successfully ran Swim and Dive Teams in the pandemic</w:t>
      </w:r>
    </w:p>
    <w:p>
      <w:pPr>
        <w:pStyle w:val="ListParagraph"/>
        <w:numPr>
          <w:ilvl w:val="1"/>
          <w:numId w:val="1"/>
        </w:numPr>
        <w:rPr/>
      </w:pPr>
      <w:r>
        <w:rPr/>
        <w:t>One of the only pools that had regular practices, intra and inter-squad meets</w:t>
      </w:r>
    </w:p>
    <w:p>
      <w:pPr>
        <w:pStyle w:val="ListParagraph"/>
        <w:numPr>
          <w:ilvl w:val="1"/>
          <w:numId w:val="1"/>
        </w:numPr>
        <w:rPr/>
      </w:pPr>
      <w:r>
        <w:rPr/>
        <w:t>Swim Team had 120+ members</w:t>
      </w:r>
    </w:p>
    <w:p>
      <w:pPr>
        <w:pStyle w:val="ListParagraph"/>
        <w:numPr>
          <w:ilvl w:val="2"/>
          <w:numId w:val="1"/>
        </w:numPr>
        <w:rPr/>
      </w:pPr>
      <w:r>
        <w:rPr/>
        <w:t>Ran 6 meets</w:t>
      </w:r>
    </w:p>
    <w:p>
      <w:pPr>
        <w:pStyle w:val="ListParagraph"/>
        <w:numPr>
          <w:ilvl w:val="1"/>
          <w:numId w:val="1"/>
        </w:numPr>
        <w:rPr/>
      </w:pPr>
      <w:r>
        <w:rPr/>
        <w:t>Dive Team had 40+ members</w:t>
      </w:r>
    </w:p>
    <w:p>
      <w:pPr>
        <w:pStyle w:val="ListParagraph"/>
        <w:numPr>
          <w:ilvl w:val="2"/>
          <w:numId w:val="1"/>
        </w:numPr>
        <w:rPr/>
      </w:pPr>
      <w:bookmarkStart w:id="0" w:name="_Hlk53077642"/>
      <w:bookmarkEnd w:id="0"/>
      <w:r>
        <w:rPr/>
        <w:t>Ran 4 meets</w:t>
      </w:r>
    </w:p>
    <w:p>
      <w:pPr>
        <w:pStyle w:val="ListParagraph"/>
        <w:numPr>
          <w:ilvl w:val="0"/>
          <w:numId w:val="1"/>
        </w:numPr>
        <w:rPr/>
      </w:pPr>
      <w:r>
        <w:rPr/>
        <w:t>Although we ended our 20 plus years rental relationship with Triangle Singles, we were able, with Jonathan Watson’s help, to capitalize on pool scarcity this summer and rent the pool during off hours to the Marlins of Raleigh Swim Team.  Their income exceeded $14,000.</w:t>
      </w:r>
    </w:p>
    <w:p>
      <w:pPr>
        <w:pStyle w:val="ListParagraph"/>
        <w:numPr>
          <w:ilvl w:val="0"/>
          <w:numId w:val="1"/>
        </w:numPr>
        <w:rPr/>
      </w:pPr>
      <w:r>
        <mc:AlternateContent>
          <mc:Choice Requires="wps">
            <w:drawing>
              <wp:anchor behindDoc="0" distT="45720" distB="45720" distL="114300" distR="114300" simplePos="0" locked="0" layoutInCell="1" allowOverlap="1" relativeHeight="13" wp14:anchorId="4C925F97">
                <wp:simplePos x="0" y="0"/>
                <wp:positionH relativeFrom="page">
                  <wp:posOffset>5302250</wp:posOffset>
                </wp:positionH>
                <wp:positionV relativeFrom="paragraph">
                  <wp:posOffset>186690</wp:posOffset>
                </wp:positionV>
                <wp:extent cx="2463800" cy="445135"/>
                <wp:effectExtent l="0" t="0" r="0" b="0"/>
                <wp:wrapSquare wrapText="bothSides"/>
                <wp:docPr id="10" name="Text Box 2"/>
                <a:graphic xmlns:a="http://schemas.openxmlformats.org/drawingml/2006/main">
                  <a:graphicData uri="http://schemas.microsoft.com/office/word/2010/wordprocessingShape">
                    <wps:wsp>
                      <wps:cNvSpPr/>
                      <wps:spPr>
                        <a:xfrm>
                          <a:off x="0" y="0"/>
                          <a:ext cx="2463120" cy="444600"/>
                        </a:xfrm>
                        <a:prstGeom prst="rect">
                          <a:avLst/>
                        </a:prstGeom>
                        <a:solidFill>
                          <a:srgbClr val="ffffff"/>
                        </a:solidFill>
                        <a:ln w="9360">
                          <a:noFill/>
                        </a:ln>
                      </wps:spPr>
                      <wps:style>
                        <a:lnRef idx="0"/>
                        <a:fillRef idx="0"/>
                        <a:effectRef idx="0"/>
                        <a:fontRef idx="minor"/>
                      </wps:style>
                      <wps:txbx>
                        <w:txbxContent>
                          <w:p>
                            <w:pPr>
                              <w:pStyle w:val="FrameContents"/>
                              <w:rPr>
                                <w:b/>
                                <w:b/>
                                <w:bCs/>
                                <w:color w:val="4472C4" w:themeColor="accent1"/>
                              </w:rPr>
                            </w:pPr>
                            <w:r>
                              <w:rPr>
                                <w:b/>
                                <w:bCs/>
                                <w:color w:val="4472C4" w:themeColor="accent1"/>
                              </w:rPr>
                              <w:t>Hired additional staff from our NBK family to assist with COVID procedures</w:t>
                            </w:r>
                          </w:p>
                          <w:p>
                            <w:pPr>
                              <w:pStyle w:val="FrameContents"/>
                              <w:spacing w:before="0" w:after="160"/>
                              <w:rPr/>
                            </w:pPr>
                            <w:r>
                              <w:rPr/>
                            </w:r>
                          </w:p>
                        </w:txbxContent>
                      </wps:txbx>
                      <wps:bodyPr>
                        <a:noAutofit/>
                      </wps:bodyPr>
                    </wps:wsp>
                  </a:graphicData>
                </a:graphic>
              </wp:anchor>
            </w:drawing>
          </mc:Choice>
          <mc:Fallback>
            <w:pict>
              <v:rect id="shape_0" ID="Text Box 2" fillcolor="white" stroked="f" style="position:absolute;margin-left:417.5pt;margin-top:14.7pt;width:193.9pt;height:34.95pt;mso-position-horizontal-relative:page" wp14:anchorId="4C925F97">
                <w10:wrap type="square"/>
                <v:fill o:detectmouseclick="t" type="solid" color2="black"/>
                <v:stroke color="#3465a4" weight="9360" joinstyle="miter" endcap="flat"/>
                <v:textbox>
                  <w:txbxContent>
                    <w:p>
                      <w:pPr>
                        <w:pStyle w:val="FrameContents"/>
                        <w:rPr>
                          <w:b/>
                          <w:b/>
                          <w:bCs/>
                          <w:color w:val="4472C4" w:themeColor="accent1"/>
                        </w:rPr>
                      </w:pPr>
                      <w:r>
                        <w:rPr>
                          <w:b/>
                          <w:bCs/>
                          <w:color w:val="4472C4" w:themeColor="accent1"/>
                        </w:rPr>
                        <w:t>Hired additional staff from our NBK family to assist with COVID procedures</w:t>
                      </w:r>
                    </w:p>
                    <w:p>
                      <w:pPr>
                        <w:pStyle w:val="FrameContents"/>
                        <w:spacing w:before="0" w:after="160"/>
                        <w:rPr/>
                      </w:pPr>
                      <w:r>
                        <w:rPr/>
                      </w:r>
                    </w:p>
                  </w:txbxContent>
                </v:textbox>
              </v:rect>
            </w:pict>
          </mc:Fallback>
        </mc:AlternateContent>
      </w:r>
      <w:r>
        <w:rPr/>
        <w:t>Created a committee to address accessibility</w:t>
      </w:r>
    </w:p>
    <w:p>
      <w:pPr>
        <w:pStyle w:val="ListParagraph"/>
        <w:numPr>
          <w:ilvl w:val="1"/>
          <w:numId w:val="1"/>
        </w:numPr>
        <w:rPr/>
      </w:pPr>
      <w:r>
        <w:rPr/>
        <w:t>Approved a lift for the pool to be in use 2021</w:t>
      </w:r>
    </w:p>
    <w:p>
      <w:pPr>
        <w:pStyle w:val="ListParagraph"/>
        <w:numPr>
          <w:ilvl w:val="1"/>
          <w:numId w:val="1"/>
        </w:numPr>
        <w:rPr/>
      </w:pPr>
      <w:r>
        <w:rPr/>
        <w:t>Identified areas to improve accessibility for all members and guests</w:t>
      </w:r>
    </w:p>
    <w:p>
      <w:pPr>
        <w:pStyle w:val="ListParagraph"/>
        <w:numPr>
          <w:ilvl w:val="1"/>
          <w:numId w:val="1"/>
        </w:numPr>
        <w:rPr/>
      </w:pPr>
      <w:r>
        <w:rPr/>
        <w:t>Planned for training of staff in applicable areas</w:t>
      </w:r>
    </w:p>
    <w:p>
      <w:pPr>
        <w:pStyle w:val="ListParagraph"/>
        <w:numPr>
          <w:ilvl w:val="0"/>
          <w:numId w:val="1"/>
        </w:numPr>
        <w:rPr/>
      </w:pPr>
      <w:r>
        <w:rPr/>
        <w:t>Created a Long-Range Committee</w:t>
      </w:r>
    </w:p>
    <w:p>
      <w:pPr>
        <w:pStyle w:val="ListParagraph"/>
        <w:numPr>
          <w:ilvl w:val="1"/>
          <w:numId w:val="1"/>
        </w:numPr>
        <w:rPr/>
      </w:pPr>
      <w:r>
        <w:rPr/>
        <w:t>Created and approved clubhouse renovation plans</w:t>
      </w:r>
    </w:p>
    <w:p>
      <w:pPr>
        <w:pStyle w:val="ListParagraph"/>
        <w:numPr>
          <w:ilvl w:val="2"/>
          <w:numId w:val="1"/>
        </w:numPr>
        <w:rPr/>
      </w:pPr>
      <w:r>
        <w:rPr/>
        <w:t>Hired New City Design Group to serve as architects, project managers, and engineers</w:t>
      </w:r>
    </w:p>
    <w:p>
      <w:pPr>
        <w:pStyle w:val="ListParagraph"/>
        <w:numPr>
          <w:ilvl w:val="2"/>
          <w:numId w:val="1"/>
        </w:numPr>
        <w:rPr/>
      </w:pPr>
      <w:r>
        <w:rPr/>
        <w:t>Worked with Treasurer to secure finding for the project</w:t>
      </w:r>
    </w:p>
    <w:p>
      <w:pPr>
        <w:pStyle w:val="ListParagraph"/>
        <w:numPr>
          <w:ilvl w:val="2"/>
          <w:numId w:val="1"/>
        </w:numPr>
        <w:rPr/>
      </w:pPr>
      <w:r>
        <w:rPr/>
        <w:t xml:space="preserve">Displayed plans for membership </w:t>
      </w:r>
    </w:p>
    <w:p>
      <w:pPr>
        <w:pStyle w:val="ListParagraph"/>
        <w:numPr>
          <w:ilvl w:val="0"/>
          <w:numId w:val="1"/>
        </w:numPr>
        <w:rPr/>
      </w:pPr>
      <w:r>
        <w:rPr/>
        <w:t>House and Grounds Improvements</w:t>
      </w:r>
    </w:p>
    <w:p>
      <w:pPr>
        <w:pStyle w:val="ListParagraph"/>
        <w:numPr>
          <w:ilvl w:val="1"/>
          <w:numId w:val="1"/>
        </w:numPr>
        <w:rPr/>
      </w:pPr>
      <w:r>
        <mc:AlternateContent>
          <mc:Choice Requires="wps">
            <w:drawing>
              <wp:anchor behindDoc="0" distT="45720" distB="45720" distL="114300" distR="114300" simplePos="0" locked="0" layoutInCell="1" allowOverlap="1" relativeHeight="9" wp14:anchorId="7DD99C09">
                <wp:simplePos x="0" y="0"/>
                <wp:positionH relativeFrom="rightMargin">
                  <wp:posOffset>5302250</wp:posOffset>
                </wp:positionH>
                <wp:positionV relativeFrom="paragraph">
                  <wp:posOffset>238125</wp:posOffset>
                </wp:positionV>
                <wp:extent cx="1861185" cy="269875"/>
                <wp:effectExtent l="0" t="0" r="6350" b="0"/>
                <wp:wrapSquare wrapText="bothSides"/>
                <wp:docPr id="12" name="Text Box 2"/>
                <a:graphic xmlns:a="http://schemas.openxmlformats.org/drawingml/2006/main">
                  <a:graphicData uri="http://schemas.microsoft.com/office/word/2010/wordprocessingShape">
                    <wps:wsp>
                      <wps:cNvSpPr/>
                      <wps:spPr>
                        <a:xfrm>
                          <a:off x="0" y="0"/>
                          <a:ext cx="1860480" cy="269280"/>
                        </a:xfrm>
                        <a:prstGeom prst="rect">
                          <a:avLst/>
                        </a:prstGeom>
                        <a:solidFill>
                          <a:srgbClr val="ffffff"/>
                        </a:solidFill>
                        <a:ln w="9360">
                          <a:noFill/>
                        </a:ln>
                      </wps:spPr>
                      <wps:style>
                        <a:lnRef idx="0"/>
                        <a:fillRef idx="0"/>
                        <a:effectRef idx="0"/>
                        <a:fontRef idx="minor"/>
                      </wps:style>
                      <wps:txbx>
                        <w:txbxContent>
                          <w:p>
                            <w:pPr>
                              <w:pStyle w:val="FrameContents"/>
                              <w:spacing w:before="0" w:after="160"/>
                              <w:rPr/>
                            </w:pPr>
                            <w:r>
                              <w:rPr>
                                <w:b/>
                                <w:bCs/>
                                <w:color w:val="4472C4" w:themeColor="accent1"/>
                              </w:rPr>
                              <w:t>Happy Graduation, Seniors!</w:t>
                            </w:r>
                          </w:p>
                        </w:txbxContent>
                      </wps:txbx>
                      <wps:bodyPr>
                        <a:noAutofit/>
                      </wps:bodyPr>
                    </wps:wsp>
                  </a:graphicData>
                </a:graphic>
              </wp:anchor>
            </w:drawing>
          </mc:Choice>
          <mc:Fallback>
            <w:pict>
              <v:rect id="shape_0" ID="Text Box 2" fillcolor="white" stroked="f" style="position:absolute;margin-left:417.5pt;margin-top:18.75pt;width:146.45pt;height:21.15pt;mso-position-horizontal-relative:page" wp14:anchorId="7DD99C09">
                <w10:wrap type="square"/>
                <v:fill o:detectmouseclick="t" type="solid" color2="black"/>
                <v:stroke color="#3465a4" weight="9360" joinstyle="miter" endcap="flat"/>
                <v:textbox>
                  <w:txbxContent>
                    <w:p>
                      <w:pPr>
                        <w:pStyle w:val="FrameContents"/>
                        <w:spacing w:before="0" w:after="160"/>
                        <w:rPr/>
                      </w:pPr>
                      <w:r>
                        <w:rPr>
                          <w:b/>
                          <w:bCs/>
                          <w:color w:val="4472C4" w:themeColor="accent1"/>
                        </w:rPr>
                        <w:t>Happy Graduation, Seniors!</w:t>
                      </w:r>
                    </w:p>
                  </w:txbxContent>
                </v:textbox>
              </v:rect>
            </w:pict>
          </mc:Fallback>
        </mc:AlternateContent>
      </w:r>
      <w:r>
        <w:rPr/>
        <w:t xml:space="preserve">Added additional shade structure and retaining wall </w:t>
      </w:r>
    </w:p>
    <w:p>
      <w:pPr>
        <w:pStyle w:val="ListParagraph"/>
        <w:numPr>
          <w:ilvl w:val="1"/>
          <w:numId w:val="1"/>
        </w:numPr>
        <w:rPr/>
      </w:pPr>
      <w:r>
        <w:rPr/>
        <w:t>Put in sidewalk from North Hills Drive to parking lot</w:t>
      </w:r>
    </w:p>
    <w:p>
      <w:pPr>
        <w:pStyle w:val="ListParagraph"/>
        <w:numPr>
          <w:ilvl w:val="1"/>
          <w:numId w:val="1"/>
        </w:numPr>
        <w:rPr/>
      </w:pPr>
      <w:r>
        <w:rPr/>
        <w:t>Put in stairs from lower to upper parking lot</w:t>
      </w:r>
    </w:p>
    <w:p>
      <w:pPr>
        <w:pStyle w:val="ListParagraph"/>
        <w:numPr>
          <w:ilvl w:val="1"/>
          <w:numId w:val="1"/>
        </w:numPr>
        <w:rPr/>
      </w:pPr>
      <w:r>
        <mc:AlternateContent>
          <mc:Choice Requires="wps">
            <w:drawing>
              <wp:anchor behindDoc="0" distT="45720" distB="45720" distL="114300" distR="114300" simplePos="0" locked="0" layoutInCell="1" allowOverlap="1" relativeHeight="11" wp14:anchorId="35E2462F">
                <wp:simplePos x="0" y="0"/>
                <wp:positionH relativeFrom="rightMargin">
                  <wp:posOffset>5302250</wp:posOffset>
                </wp:positionH>
                <wp:positionV relativeFrom="paragraph">
                  <wp:posOffset>399415</wp:posOffset>
                </wp:positionV>
                <wp:extent cx="1829435" cy="510540"/>
                <wp:effectExtent l="0" t="0" r="0" b="4445"/>
                <wp:wrapSquare wrapText="bothSides"/>
                <wp:docPr id="14" name="Text Box 2"/>
                <a:graphic xmlns:a="http://schemas.openxmlformats.org/drawingml/2006/main">
                  <a:graphicData uri="http://schemas.microsoft.com/office/word/2010/wordprocessingShape">
                    <wps:wsp>
                      <wps:cNvSpPr/>
                      <wps:spPr>
                        <a:xfrm>
                          <a:off x="0" y="0"/>
                          <a:ext cx="1828800" cy="509760"/>
                        </a:xfrm>
                        <a:prstGeom prst="rect">
                          <a:avLst/>
                        </a:prstGeom>
                        <a:solidFill>
                          <a:srgbClr val="ffffff"/>
                        </a:solidFill>
                        <a:ln w="9360">
                          <a:noFill/>
                        </a:ln>
                      </wps:spPr>
                      <wps:style>
                        <a:lnRef idx="0"/>
                        <a:fillRef idx="0"/>
                        <a:effectRef idx="0"/>
                        <a:fontRef idx="minor"/>
                      </wps:style>
                      <wps:txbx>
                        <w:txbxContent>
                          <w:p>
                            <w:pPr>
                              <w:pStyle w:val="FrameContents"/>
                              <w:rPr>
                                <w:b/>
                                <w:b/>
                                <w:bCs/>
                                <w:color w:val="4472C4" w:themeColor="accent1"/>
                              </w:rPr>
                            </w:pPr>
                            <w:r>
                              <w:rPr>
                                <w:b/>
                                <w:bCs/>
                                <w:color w:val="4472C4" w:themeColor="accent1"/>
                              </w:rPr>
                              <w:t>Created and approved clubhouse renovation plans</w:t>
                            </w:r>
                          </w:p>
                          <w:p>
                            <w:pPr>
                              <w:pStyle w:val="FrameContents"/>
                              <w:spacing w:before="0" w:after="160"/>
                              <w:rPr/>
                            </w:pPr>
                            <w:r>
                              <w:rPr/>
                            </w:r>
                          </w:p>
                        </w:txbxContent>
                      </wps:txbx>
                      <wps:bodyPr>
                        <a:noAutofit/>
                      </wps:bodyPr>
                    </wps:wsp>
                  </a:graphicData>
                </a:graphic>
              </wp:anchor>
            </w:drawing>
          </mc:Choice>
          <mc:Fallback>
            <w:pict>
              <v:rect id="shape_0" ID="Text Box 2" fillcolor="white" stroked="f" style="position:absolute;margin-left:417.5pt;margin-top:31.45pt;width:143.95pt;height:40.1pt;mso-position-horizontal-relative:page" wp14:anchorId="35E2462F">
                <w10:wrap type="square"/>
                <v:fill o:detectmouseclick="t" type="solid" color2="black"/>
                <v:stroke color="#3465a4" weight="9360" joinstyle="miter" endcap="flat"/>
                <v:textbox>
                  <w:txbxContent>
                    <w:p>
                      <w:pPr>
                        <w:pStyle w:val="FrameContents"/>
                        <w:rPr>
                          <w:b/>
                          <w:b/>
                          <w:bCs/>
                          <w:color w:val="4472C4" w:themeColor="accent1"/>
                        </w:rPr>
                      </w:pPr>
                      <w:r>
                        <w:rPr>
                          <w:b/>
                          <w:bCs/>
                          <w:color w:val="4472C4" w:themeColor="accent1"/>
                        </w:rPr>
                        <w:t>Created and approved clubhouse renovation plans</w:t>
                      </w:r>
                    </w:p>
                    <w:p>
                      <w:pPr>
                        <w:pStyle w:val="FrameContents"/>
                        <w:spacing w:before="0" w:after="160"/>
                        <w:rPr/>
                      </w:pPr>
                      <w:r>
                        <w:rPr/>
                      </w:r>
                    </w:p>
                  </w:txbxContent>
                </v:textbox>
              </v:rect>
            </w:pict>
          </mc:Fallback>
        </mc:AlternateContent>
      </w:r>
      <w:r>
        <w:rPr/>
        <w:t>Replaced old and/or damaged tables and umbrellas</w:t>
      </w:r>
    </w:p>
    <w:p>
      <w:pPr>
        <w:pStyle w:val="Normal"/>
        <w:rPr/>
      </w:pPr>
      <w:r>
        <w:rPr/>
      </w:r>
    </w:p>
    <w:p>
      <w:pPr>
        <w:pStyle w:val="Normal"/>
        <w:rPr>
          <w:b/>
          <w:b/>
          <w:bCs/>
          <w:color w:val="4472C4" w:themeColor="accent1"/>
        </w:rPr>
      </w:pPr>
      <w:r>
        <w:rPr>
          <w:b/>
          <w:bCs/>
          <w:color w:val="4472C4" w:themeColor="accent1"/>
        </w:rPr>
        <w:t>33 Staff Members- Successfully manage the pool in house, proudly hiring primarily from member families and friends</w:t>
      </w:r>
    </w:p>
    <w:p>
      <w:pPr>
        <w:pStyle w:val="ListParagraph"/>
        <w:numPr>
          <w:ilvl w:val="0"/>
          <w:numId w:val="2"/>
        </w:numPr>
        <w:rPr/>
      </w:pPr>
      <w:r>
        <w:rPr/>
        <w:t>6 Managers</w:t>
      </w:r>
    </w:p>
    <w:p>
      <w:pPr>
        <w:pStyle w:val="ListParagraph"/>
        <w:numPr>
          <w:ilvl w:val="0"/>
          <w:numId w:val="2"/>
        </w:numPr>
        <w:rPr/>
      </w:pPr>
      <w:r>
        <w:drawing>
          <wp:anchor behindDoc="1" distT="0" distB="6350" distL="114300" distR="123190" simplePos="0" locked="0" layoutInCell="1" allowOverlap="1" relativeHeight="4">
            <wp:simplePos x="0" y="0"/>
            <wp:positionH relativeFrom="margin">
              <wp:posOffset>-335915</wp:posOffset>
            </wp:positionH>
            <wp:positionV relativeFrom="paragraph">
              <wp:posOffset>-410210</wp:posOffset>
            </wp:positionV>
            <wp:extent cx="7773035" cy="10058400"/>
            <wp:effectExtent l="0" t="0" r="0" b="0"/>
            <wp:wrapNone/>
            <wp:docPr id="16"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
                    <pic:cNvPicPr>
                      <a:picLocks noChangeAspect="1" noChangeArrowheads="1"/>
                    </pic:cNvPicPr>
                  </pic:nvPicPr>
                  <pic:blipFill>
                    <a:blip r:embed="rId5"/>
                    <a:stretch>
                      <a:fillRect/>
                    </a:stretch>
                  </pic:blipFill>
                  <pic:spPr bwMode="auto">
                    <a:xfrm>
                      <a:off x="0" y="0"/>
                      <a:ext cx="7773035" cy="10058400"/>
                    </a:xfrm>
                    <a:prstGeom prst="rect">
                      <a:avLst/>
                    </a:prstGeom>
                  </pic:spPr>
                </pic:pic>
              </a:graphicData>
            </a:graphic>
          </wp:anchor>
        </w:drawing>
      </w:r>
      <w:r>
        <w:rPr/>
        <w:t>2</w:t>
      </w:r>
      <w:r>
        <w:rPr/>
        <w:t>1 Certified Lifeguards</w:t>
      </w:r>
    </w:p>
    <w:p>
      <w:pPr>
        <w:pStyle w:val="ListParagraph"/>
        <w:numPr>
          <w:ilvl w:val="0"/>
          <w:numId w:val="2"/>
        </w:numPr>
        <w:rPr/>
      </w:pPr>
      <w:r>
        <w:rPr/>
        <w:t>14 Snack Bar/Check-in attendants</w:t>
      </w:r>
    </w:p>
    <w:p>
      <w:pPr>
        <w:pStyle w:val="Normal"/>
        <w:rPr>
          <w:b/>
          <w:b/>
          <w:bCs/>
          <w:color w:val="4472C4" w:themeColor="accent1"/>
        </w:rPr>
      </w:pPr>
      <w:r>
        <w:rPr>
          <w:b/>
          <w:bCs/>
          <w:color w:val="4472C4" w:themeColor="accent1"/>
        </w:rPr>
        <w:t>377 Memberships- Currently have a waitlist of 70+ families</w:t>
      </w:r>
    </w:p>
    <w:p>
      <w:pPr>
        <w:pStyle w:val="PlainText"/>
        <w:numPr>
          <w:ilvl w:val="0"/>
          <w:numId w:val="2"/>
        </w:numPr>
        <w:rPr/>
      </w:pPr>
      <w:r>
        <w:rPr/>
        <w:t>342 Family</w:t>
      </w:r>
    </w:p>
    <w:p>
      <w:pPr>
        <w:pStyle w:val="PlainText"/>
        <w:numPr>
          <w:ilvl w:val="0"/>
          <w:numId w:val="2"/>
        </w:numPr>
        <w:rPr/>
      </w:pPr>
      <w:r>
        <w:rPr/>
        <w:t xml:space="preserve">6 Senior Couple </w:t>
      </w:r>
    </w:p>
    <w:p>
      <w:pPr>
        <w:pStyle w:val="PlainText"/>
        <w:numPr>
          <w:ilvl w:val="0"/>
          <w:numId w:val="2"/>
        </w:numPr>
        <w:rPr/>
      </w:pPr>
      <w:r>
        <w:rPr/>
        <w:t>3 Senior Single</w:t>
      </w:r>
    </w:p>
    <w:p>
      <w:pPr>
        <w:pStyle w:val="PlainText"/>
        <w:numPr>
          <w:ilvl w:val="0"/>
          <w:numId w:val="2"/>
        </w:numPr>
        <w:rPr/>
      </w:pPr>
      <w:r>
        <w:rPr/>
        <w:t xml:space="preserve">12 Single </w:t>
      </w:r>
    </w:p>
    <w:p>
      <w:pPr>
        <w:pStyle w:val="PlainText"/>
        <w:numPr>
          <w:ilvl w:val="0"/>
          <w:numId w:val="2"/>
        </w:numPr>
        <w:rPr/>
      </w:pPr>
      <w:r>
        <mc:AlternateContent>
          <mc:Choice Requires="wps">
            <w:drawing>
              <wp:anchor behindDoc="0" distT="45720" distB="45720" distL="114300" distR="114300" simplePos="0" locked="0" layoutInCell="1" allowOverlap="1" relativeHeight="10" wp14:anchorId="49AF8A5A">
                <wp:simplePos x="0" y="0"/>
                <wp:positionH relativeFrom="page">
                  <wp:posOffset>5533390</wp:posOffset>
                </wp:positionH>
                <wp:positionV relativeFrom="paragraph">
                  <wp:posOffset>213360</wp:posOffset>
                </wp:positionV>
                <wp:extent cx="2237740" cy="330835"/>
                <wp:effectExtent l="0" t="0" r="0" b="0"/>
                <wp:wrapSquare wrapText="bothSides"/>
                <wp:docPr id="17" name="Text Box 2"/>
                <a:graphic xmlns:a="http://schemas.openxmlformats.org/drawingml/2006/main">
                  <a:graphicData uri="http://schemas.microsoft.com/office/word/2010/wordprocessingShape">
                    <wps:wsp>
                      <wps:cNvSpPr/>
                      <wps:spPr>
                        <a:xfrm>
                          <a:off x="0" y="0"/>
                          <a:ext cx="2237040" cy="330120"/>
                        </a:xfrm>
                        <a:prstGeom prst="rect">
                          <a:avLst/>
                        </a:prstGeom>
                        <a:solidFill>
                          <a:srgbClr val="ffffff"/>
                        </a:solidFill>
                        <a:ln w="9360">
                          <a:noFill/>
                        </a:ln>
                      </wps:spPr>
                      <wps:style>
                        <a:lnRef idx="0"/>
                        <a:fillRef idx="0"/>
                        <a:effectRef idx="0"/>
                        <a:fontRef idx="minor"/>
                      </wps:style>
                      <wps:txbx>
                        <w:txbxContent>
                          <w:p>
                            <w:pPr>
                              <w:pStyle w:val="FrameContents"/>
                              <w:spacing w:before="0" w:after="160"/>
                              <w:rPr/>
                            </w:pPr>
                            <w:r>
                              <w:rPr>
                                <w:b/>
                                <w:bCs/>
                                <w:color w:val="4472C4" w:themeColor="accent1"/>
                              </w:rPr>
                              <w:t>Added shade, stairs, and sidewalks</w:t>
                            </w:r>
                          </w:p>
                        </w:txbxContent>
                      </wps:txbx>
                      <wps:bodyPr>
                        <a:noAutofit/>
                      </wps:bodyPr>
                    </wps:wsp>
                  </a:graphicData>
                </a:graphic>
              </wp:anchor>
            </w:drawing>
          </mc:Choice>
          <mc:Fallback>
            <w:pict>
              <v:rect id="shape_0" ID="Text Box 2" fillcolor="white" stroked="f" style="position:absolute;margin-left:435.7pt;margin-top:16.8pt;width:176.1pt;height:25.95pt;mso-position-horizontal-relative:page" wp14:anchorId="49AF8A5A">
                <w10:wrap type="square"/>
                <v:fill o:detectmouseclick="t" type="solid" color2="black"/>
                <v:stroke color="#3465a4" weight="9360" joinstyle="miter" endcap="flat"/>
                <v:textbox>
                  <w:txbxContent>
                    <w:p>
                      <w:pPr>
                        <w:pStyle w:val="FrameContents"/>
                        <w:spacing w:before="0" w:after="160"/>
                        <w:rPr/>
                      </w:pPr>
                      <w:r>
                        <w:rPr>
                          <w:b/>
                          <w:bCs/>
                          <w:color w:val="4472C4" w:themeColor="accent1"/>
                        </w:rPr>
                        <w:t>Added shade, stairs, and sidewalks</w:t>
                      </w:r>
                    </w:p>
                  </w:txbxContent>
                </v:textbox>
              </v:rect>
            </w:pict>
          </mc:Fallback>
        </mc:AlternateContent>
      </w:r>
      <w:r>
        <w:rPr/>
        <w:t>15 Board</w:t>
      </w:r>
    </w:p>
    <w:p>
      <w:pPr>
        <w:pStyle w:val="PlainText"/>
        <w:rPr/>
      </w:pPr>
      <w:r>
        <w:rPr/>
      </w:r>
    </w:p>
    <w:p>
      <w:pPr>
        <w:pStyle w:val="PlainText"/>
        <w:rPr/>
      </w:pPr>
      <w:r>
        <w:rPr/>
      </w:r>
    </w:p>
    <w:p>
      <w:pPr>
        <w:pStyle w:val="PlainText"/>
        <w:rPr/>
      </w:pPr>
      <w:r>
        <w:rPr>
          <w:b/>
          <w:bCs/>
          <w:color w:val="4472C4" w:themeColor="accent1"/>
        </w:rPr>
        <w:t xml:space="preserve">By-laws, Values Statement, and contact information can be found on our website </w:t>
      </w:r>
      <w:hyperlink r:id="rId6">
        <w:r>
          <w:rPr>
            <w:rStyle w:val="InternetLink"/>
            <w:b/>
            <w:bCs/>
            <w:color w:val="4472C4" w:themeColor="accent1"/>
          </w:rPr>
          <w:t>www.northbrookpool.com</w:t>
        </w:r>
      </w:hyperlink>
      <w:r>
        <w:rPr>
          <w:b/>
          <w:bCs/>
          <w:color w:val="4472C4" w:themeColor="accent1"/>
        </w:rPr>
        <w:t xml:space="preserve"> </w:t>
      </w:r>
    </w:p>
    <w:p>
      <w:pPr>
        <w:pStyle w:val="PlainText"/>
        <w:rPr>
          <w:b/>
          <w:b/>
          <w:bCs/>
          <w:color w:val="4472C4" w:themeColor="accent1"/>
        </w:rPr>
      </w:pPr>
      <w:r>
        <w:rPr>
          <w:b/>
          <w:bCs/>
          <w:color w:val="4472C4" w:themeColor="accent1"/>
        </w:rPr>
      </w:r>
    </w:p>
    <w:p>
      <w:pPr>
        <w:pStyle w:val="PlainText"/>
        <w:rPr/>
      </w:pPr>
      <w:r>
        <w:rPr>
          <w:b/>
          <w:bCs/>
          <w:color w:val="4472C4" w:themeColor="accent1"/>
        </w:rPr>
        <w:t xml:space="preserve">Contact us- </w:t>
      </w:r>
      <w:hyperlink r:id="rId7">
        <w:r>
          <w:rPr>
            <w:rStyle w:val="InternetLink"/>
            <w:b/>
            <w:bCs/>
          </w:rPr>
          <w:t>contact@northbrookpool.com</w:t>
        </w:r>
      </w:hyperlink>
      <w:r>
        <w:rPr>
          <w:b/>
          <w:bCs/>
          <w:color w:val="4472C4" w:themeColor="accent1"/>
        </w:rPr>
        <w:t xml:space="preserve"> </w:t>
      </w:r>
    </w:p>
    <w:p>
      <w:pPr>
        <w:pStyle w:val="PlainText"/>
        <w:rPr>
          <w:b/>
          <w:b/>
          <w:bCs/>
          <w:color w:val="4472C4" w:themeColor="accent1"/>
        </w:rPr>
      </w:pPr>
      <w:r>
        <w:rPr>
          <w:b/>
          <w:bCs/>
          <w:color w:val="4472C4" w:themeColor="accent1"/>
        </w:rPr>
      </w:r>
    </w:p>
    <w:p>
      <w:pPr>
        <w:pStyle w:val="PlainText"/>
        <w:rPr>
          <w:b/>
          <w:b/>
          <w:bCs/>
          <w:color w:val="4472C4" w:themeColor="accent1"/>
        </w:rPr>
      </w:pPr>
      <w:r>
        <w:rPr>
          <w:b/>
          <w:bCs/>
          <w:color w:val="4472C4" w:themeColor="accent1"/>
        </w:rPr>
        <w:t>Board Members</w:t>
      </w:r>
    </w:p>
    <w:p>
      <w:pPr>
        <w:pStyle w:val="PlainText"/>
        <w:rPr>
          <w:b/>
          <w:b/>
          <w:bCs/>
          <w:color w:val="4472C4" w:themeColor="accent1"/>
        </w:rPr>
      </w:pPr>
      <w:r>
        <w:rPr>
          <w:b/>
          <w:bCs/>
          <w:color w:val="4472C4" w:themeColor="accent1"/>
        </w:rPr>
      </w:r>
    </w:p>
    <w:p>
      <w:pPr>
        <w:pStyle w:val="PlainText"/>
        <w:rPr>
          <w:b/>
          <w:b/>
          <w:bCs/>
          <w:color w:val="4472C4" w:themeColor="accent1"/>
        </w:rPr>
      </w:pPr>
      <w:r>
        <w:rPr>
          <w:b/>
          <w:bCs/>
          <w:color w:val="4472C4" w:themeColor="accent1"/>
        </w:rPr>
        <w:t>Executive Committee:</w:t>
      </w:r>
    </w:p>
    <w:p>
      <w:pPr>
        <w:pStyle w:val="PlainText"/>
        <w:ind w:left="720" w:hanging="0"/>
        <w:rPr/>
      </w:pPr>
      <w:r>
        <w:rPr/>
        <w:t>Jennifer Moran- Board Chair, Long-Range Planning</w:t>
      </w:r>
    </w:p>
    <w:p>
      <w:pPr>
        <w:pStyle w:val="PlainText"/>
        <w:ind w:left="720" w:hanging="0"/>
        <w:rPr/>
      </w:pPr>
      <w:r>
        <w:rPr/>
        <w:t>Elizabeth Smith- Chair-Elect, Membership</w:t>
      </w:r>
    </w:p>
    <w:p>
      <w:pPr>
        <w:pStyle w:val="PlainText"/>
        <w:ind w:left="720" w:hanging="0"/>
        <w:rPr/>
      </w:pPr>
      <w:r>
        <w:rPr/>
        <w:t>Jonathan Watson- Past-Chair, Socials</w:t>
      </w:r>
    </w:p>
    <w:p>
      <w:pPr>
        <w:pStyle w:val="PlainText"/>
        <w:ind w:left="720" w:hanging="0"/>
        <w:rPr/>
      </w:pPr>
      <w:r>
        <w:rPr/>
        <w:t>Andy Adams- Treasurer</w:t>
      </w:r>
    </w:p>
    <w:p>
      <w:pPr>
        <w:pStyle w:val="PlainText"/>
        <w:ind w:left="720" w:hanging="0"/>
        <w:rPr/>
      </w:pPr>
      <w:r>
        <mc:AlternateContent>
          <mc:Choice Requires="wps">
            <w:drawing>
              <wp:anchor behindDoc="0" distT="45720" distB="45720" distL="114300" distR="114300" simplePos="0" locked="0" layoutInCell="1" allowOverlap="1" relativeHeight="12" wp14:anchorId="760EAA50">
                <wp:simplePos x="0" y="0"/>
                <wp:positionH relativeFrom="page">
                  <wp:posOffset>5761990</wp:posOffset>
                </wp:positionH>
                <wp:positionV relativeFrom="paragraph">
                  <wp:posOffset>283210</wp:posOffset>
                </wp:positionV>
                <wp:extent cx="1998980" cy="305435"/>
                <wp:effectExtent l="0" t="0" r="1905" b="0"/>
                <wp:wrapSquare wrapText="bothSides"/>
                <wp:docPr id="19" name="Text Box 2"/>
                <a:graphic xmlns:a="http://schemas.openxmlformats.org/drawingml/2006/main">
                  <a:graphicData uri="http://schemas.microsoft.com/office/word/2010/wordprocessingShape">
                    <wps:wsp>
                      <wps:cNvSpPr/>
                      <wps:spPr>
                        <a:xfrm>
                          <a:off x="0" y="0"/>
                          <a:ext cx="1998360" cy="304920"/>
                        </a:xfrm>
                        <a:prstGeom prst="rect">
                          <a:avLst/>
                        </a:prstGeom>
                        <a:solidFill>
                          <a:srgbClr val="ffffff"/>
                        </a:solidFill>
                        <a:ln w="9360">
                          <a:noFill/>
                        </a:ln>
                      </wps:spPr>
                      <wps:style>
                        <a:lnRef idx="0"/>
                        <a:fillRef idx="0"/>
                        <a:effectRef idx="0"/>
                        <a:fontRef idx="minor"/>
                      </wps:style>
                      <wps:txbx>
                        <w:txbxContent>
                          <w:p>
                            <w:pPr>
                              <w:pStyle w:val="FrameContents"/>
                              <w:spacing w:before="0" w:after="160"/>
                              <w:rPr/>
                            </w:pPr>
                            <w:r>
                              <w:rPr>
                                <w:b/>
                                <w:bCs/>
                                <w:color w:val="4472C4" w:themeColor="accent1"/>
                              </w:rPr>
                              <w:t>Hosted more social events</w:t>
                            </w:r>
                          </w:p>
                        </w:txbxContent>
                      </wps:txbx>
                      <wps:bodyPr>
                        <a:noAutofit/>
                      </wps:bodyPr>
                    </wps:wsp>
                  </a:graphicData>
                </a:graphic>
              </wp:anchor>
            </w:drawing>
          </mc:Choice>
          <mc:Fallback>
            <w:pict>
              <v:rect id="shape_0" ID="Text Box 2" fillcolor="white" stroked="f" style="position:absolute;margin-left:453.7pt;margin-top:22.3pt;width:157.3pt;height:23.95pt;mso-position-horizontal-relative:page" wp14:anchorId="760EAA50">
                <w10:wrap type="square"/>
                <v:fill o:detectmouseclick="t" type="solid" color2="black"/>
                <v:stroke color="#3465a4" weight="9360" joinstyle="miter" endcap="flat"/>
                <v:textbox>
                  <w:txbxContent>
                    <w:p>
                      <w:pPr>
                        <w:pStyle w:val="FrameContents"/>
                        <w:spacing w:before="0" w:after="160"/>
                        <w:rPr/>
                      </w:pPr>
                      <w:r>
                        <w:rPr>
                          <w:b/>
                          <w:bCs/>
                          <w:color w:val="4472C4" w:themeColor="accent1"/>
                        </w:rPr>
                        <w:t>Hosted more social events</w:t>
                      </w:r>
                    </w:p>
                  </w:txbxContent>
                </v:textbox>
              </v:rect>
            </w:pict>
          </mc:Fallback>
        </mc:AlternateContent>
      </w:r>
      <w:r>
        <w:rPr/>
        <w:t>John Elliot- Secretary</w:t>
      </w:r>
    </w:p>
    <w:p>
      <w:pPr>
        <w:pStyle w:val="PlainText"/>
        <w:rPr/>
      </w:pPr>
      <w:r>
        <w:rPr/>
      </w:r>
    </w:p>
    <w:p>
      <w:pPr>
        <w:pStyle w:val="PlainText"/>
        <w:ind w:left="720" w:hanging="0"/>
        <w:rPr/>
      </w:pPr>
      <w:r>
        <w:rPr/>
        <w:t>Josh Barmer- House and Grounds</w:t>
      </w:r>
    </w:p>
    <w:p>
      <w:pPr>
        <w:pStyle w:val="PlainText"/>
        <w:ind w:left="720" w:hanging="0"/>
        <w:rPr/>
      </w:pPr>
      <w:r>
        <w:rPr/>
        <w:t>Keely Byars-Nichols- Communication</w:t>
      </w:r>
    </w:p>
    <w:p>
      <w:pPr>
        <w:pStyle w:val="PlainText"/>
        <w:ind w:left="720" w:hanging="0"/>
        <w:rPr/>
      </w:pPr>
      <w:r>
        <w:rPr/>
        <w:t>Wes Gelb- Rules and Governance</w:t>
      </w:r>
    </w:p>
    <w:p>
      <w:pPr>
        <w:pStyle w:val="PlainText"/>
        <w:ind w:left="720" w:hanging="0"/>
        <w:rPr/>
      </w:pPr>
      <w:r>
        <w:rPr/>
        <w:t>Jenn Marks- Snack Bar</w:t>
      </w:r>
    </w:p>
    <w:p>
      <w:pPr>
        <w:pStyle w:val="PlainText"/>
        <w:ind w:left="720" w:hanging="0"/>
        <w:rPr/>
      </w:pPr>
      <w:r>
        <w:rPr/>
        <w:t>Tracy Pilson- Teams</w:t>
      </w:r>
    </w:p>
    <w:p>
      <w:pPr>
        <w:pStyle w:val="PlainText"/>
        <w:ind w:left="720" w:hanging="0"/>
        <w:rPr/>
      </w:pPr>
      <w:r>
        <w:rPr/>
        <w:t>Eric Stevens- Personnel</w:t>
      </w:r>
    </w:p>
    <w:p>
      <w:pPr>
        <w:pStyle w:val="PlainText"/>
        <w:ind w:left="720" w:hanging="0"/>
        <w:rPr/>
      </w:pPr>
      <w:r>
        <w:rPr/>
        <w:t>Jeff Walker- Rentals</w:t>
      </w:r>
    </w:p>
    <w:p>
      <w:pPr>
        <w:pStyle w:val="PlainText"/>
        <w:rPr/>
      </w:pPr>
      <w:r>
        <w:rPr/>
      </w:r>
    </w:p>
    <w:p>
      <w:pPr>
        <w:pStyle w:val="PlainText"/>
        <w:ind w:firstLine="720"/>
        <w:rPr/>
      </w:pPr>
      <w:r>
        <w:rPr/>
        <w:t xml:space="preserve">Gail Brenner- bookkeeper </w:t>
      </w:r>
    </w:p>
    <w:p>
      <w:pPr>
        <w:pStyle w:val="PlainText"/>
        <w:rPr/>
      </w:pPr>
      <w:r>
        <w:rPr/>
      </w:r>
    </w:p>
    <w:p>
      <w:pPr>
        <w:pStyle w:val="PlainText"/>
        <w:rPr/>
      </w:pPr>
      <w:r>
        <w:rPr/>
      </w:r>
    </w:p>
    <w:p>
      <w:pPr>
        <w:pStyle w:val="PlainText"/>
        <w:rPr/>
      </w:pPr>
      <w:r>
        <w:rPr/>
        <w:t xml:space="preserve">Respectfully Submitted, </w:t>
      </w:r>
    </w:p>
    <w:p>
      <w:pPr>
        <w:pStyle w:val="PlainText"/>
        <w:rPr/>
      </w:pPr>
      <w:r>
        <w:rPr/>
      </w:r>
    </w:p>
    <w:p>
      <w:pPr>
        <w:pStyle w:val="PlainText"/>
        <w:rPr/>
      </w:pPr>
      <w:r>
        <w:rPr/>
        <w:t>Jennifer Moran</w:t>
      </w:r>
    </w:p>
    <w:p>
      <w:pPr>
        <w:pStyle w:val="PlainText"/>
        <w:rPr/>
      </w:pPr>
      <w:r>
        <w:rPr/>
        <w:t>October 11, 2020</w:t>
      </w:r>
    </w:p>
    <w:p>
      <w:pPr>
        <w:pStyle w:val="PlainText"/>
        <w:rPr/>
      </w:pPr>
      <w:r>
        <w:rPr/>
      </w:r>
    </w:p>
    <w:p>
      <w:pPr>
        <w:pStyle w:val="PlainText"/>
        <w:rPr/>
      </w:pPr>
      <w:r>
        <w:rPr/>
      </w:r>
    </w:p>
    <w:p>
      <w:pPr>
        <w:pStyle w:val="PlainText"/>
        <w:rPr/>
      </w:pPr>
      <w:r>
        <w:rPr/>
      </w:r>
    </w:p>
    <w:p>
      <w:pPr>
        <w:pStyle w:val="PlainText"/>
        <w:ind w:left="720" w:hanging="0"/>
        <w:rPr/>
      </w:pPr>
      <w:r>
        <w:rPr/>
        <mc:AlternateContent>
          <mc:Choice Requires="wps">
            <w:drawing>
              <wp:anchor behindDoc="0" distT="45720" distB="45720" distL="114300" distR="114300" simplePos="0" locked="0" layoutInCell="1" allowOverlap="1" relativeHeight="7" wp14:anchorId="2EB04E32">
                <wp:simplePos x="0" y="0"/>
                <wp:positionH relativeFrom="page">
                  <wp:posOffset>5568950</wp:posOffset>
                </wp:positionH>
                <wp:positionV relativeFrom="paragraph">
                  <wp:posOffset>130175</wp:posOffset>
                </wp:positionV>
                <wp:extent cx="2191385" cy="305435"/>
                <wp:effectExtent l="0" t="0" r="0" b="0"/>
                <wp:wrapSquare wrapText="bothSides"/>
                <wp:docPr id="21" name="Text Box 2"/>
                <a:graphic xmlns:a="http://schemas.openxmlformats.org/drawingml/2006/main">
                  <a:graphicData uri="http://schemas.microsoft.com/office/word/2010/wordprocessingShape">
                    <wps:wsp>
                      <wps:cNvSpPr/>
                      <wps:spPr>
                        <a:xfrm>
                          <a:off x="0" y="0"/>
                          <a:ext cx="2190600" cy="304920"/>
                        </a:xfrm>
                        <a:prstGeom prst="rect">
                          <a:avLst/>
                        </a:prstGeom>
                        <a:solidFill>
                          <a:srgbClr val="ffffff"/>
                        </a:solidFill>
                        <a:ln w="9360">
                          <a:noFill/>
                        </a:ln>
                      </wps:spPr>
                      <wps:style>
                        <a:lnRef idx="0"/>
                        <a:fillRef idx="0"/>
                        <a:effectRef idx="0"/>
                        <a:fontRef idx="minor"/>
                      </wps:style>
                      <wps:txbx>
                        <w:txbxContent>
                          <w:p>
                            <w:pPr>
                              <w:pStyle w:val="FrameContents"/>
                              <w:rPr>
                                <w:b/>
                                <w:b/>
                                <w:bCs/>
                                <w:color w:val="4472C4" w:themeColor="accent1"/>
                              </w:rPr>
                            </w:pPr>
                            <w:r>
                              <w:rPr>
                                <w:b/>
                                <w:bCs/>
                                <w:color w:val="4472C4" w:themeColor="accent1"/>
                              </w:rPr>
                              <w:t>Awesome Swim and Dive Season!</w:t>
                            </w:r>
                          </w:p>
                          <w:p>
                            <w:pPr>
                              <w:pStyle w:val="FrameContents"/>
                              <w:spacing w:before="0" w:after="160"/>
                              <w:rPr/>
                            </w:pPr>
                            <w:r>
                              <w:rPr/>
                            </w:r>
                          </w:p>
                        </w:txbxContent>
                      </wps:txbx>
                      <wps:bodyPr>
                        <a:noAutofit/>
                      </wps:bodyPr>
                    </wps:wsp>
                  </a:graphicData>
                </a:graphic>
              </wp:anchor>
            </w:drawing>
          </mc:Choice>
          <mc:Fallback>
            <w:pict>
              <v:rect id="shape_0" ID="Text Box 2" fillcolor="white" stroked="f" style="position:absolute;margin-left:438.5pt;margin-top:10.25pt;width:172.45pt;height:23.95pt;mso-position-horizontal-relative:page" wp14:anchorId="2EB04E32">
                <w10:wrap type="square"/>
                <v:fill o:detectmouseclick="t" type="solid" color2="black"/>
                <v:stroke color="#3465a4" weight="9360" joinstyle="miter" endcap="flat"/>
                <v:textbox>
                  <w:txbxContent>
                    <w:p>
                      <w:pPr>
                        <w:pStyle w:val="FrameContents"/>
                        <w:rPr>
                          <w:b/>
                          <w:b/>
                          <w:bCs/>
                          <w:color w:val="4472C4" w:themeColor="accent1"/>
                        </w:rPr>
                      </w:pPr>
                      <w:r>
                        <w:rPr>
                          <w:b/>
                          <w:bCs/>
                          <w:color w:val="4472C4" w:themeColor="accent1"/>
                        </w:rPr>
                        <w:t>Awesome Swim and Dive Season!</w:t>
                      </w:r>
                    </w:p>
                    <w:p>
                      <w:pPr>
                        <w:pStyle w:val="FrameContents"/>
                        <w:spacing w:before="0" w:after="160"/>
                        <w:rPr/>
                      </w:pPr>
                      <w:r>
                        <w:rPr/>
                      </w:r>
                    </w:p>
                  </w:txbxContent>
                </v:textbox>
              </v:rect>
            </w:pict>
          </mc:Fallback>
        </mc:AlternateContent>
      </w:r>
    </w:p>
    <w:p>
      <w:pPr>
        <w:pStyle w:val="Normal"/>
        <w:widowControl/>
        <w:bidi w:val="0"/>
        <w:spacing w:lineRule="auto" w:line="259" w:before="0" w:after="160"/>
        <w:jc w:val="left"/>
        <w:rPr/>
      </w:pPr>
      <w:r>
        <w:rPr/>
      </w:r>
    </w:p>
    <w:sectPr>
      <w:type w:val="nextPage"/>
      <w:pgSz w:w="12240" w:h="15840"/>
      <w:pgMar w:left="540" w:right="513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a74659"/>
    <w:rPr>
      <w:rFonts w:ascii="Segoe UI" w:hAnsi="Segoe UI" w:cs="Segoe UI"/>
      <w:sz w:val="18"/>
      <w:szCs w:val="18"/>
    </w:rPr>
  </w:style>
  <w:style w:type="character" w:styleId="PlainTextChar" w:customStyle="1">
    <w:name w:val="Plain Text Char"/>
    <w:basedOn w:val="DefaultParagraphFont"/>
    <w:link w:val="PlainText"/>
    <w:uiPriority w:val="99"/>
    <w:semiHidden/>
    <w:qFormat/>
    <w:rsid w:val="00ee35ff"/>
    <w:rPr>
      <w:rFonts w:ascii="Calibri" w:hAnsi="Calibri"/>
      <w:szCs w:val="21"/>
    </w:rPr>
  </w:style>
  <w:style w:type="character" w:styleId="InternetLink">
    <w:name w:val="Internet Link"/>
    <w:basedOn w:val="DefaultParagraphFont"/>
    <w:uiPriority w:val="99"/>
    <w:unhideWhenUsed/>
    <w:rsid w:val="007319f9"/>
    <w:rPr>
      <w:color w:val="0563C1" w:themeColor="hyperlink"/>
      <w:u w:val="single"/>
    </w:rPr>
  </w:style>
  <w:style w:type="character" w:styleId="UnresolvedMention" w:customStyle="1">
    <w:name w:val="Unresolved Mention"/>
    <w:basedOn w:val="DefaultParagraphFont"/>
    <w:uiPriority w:val="99"/>
    <w:semiHidden/>
    <w:unhideWhenUsed/>
    <w:qFormat/>
    <w:rsid w:val="007319f9"/>
    <w:rPr>
      <w:color w:val="605E5C"/>
      <w:shd w:fill="E1DFDD" w:val="clear"/>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0908c3"/>
    <w:pPr>
      <w:spacing w:before="0" w:after="160"/>
      <w:ind w:left="720" w:hanging="0"/>
      <w:contextualSpacing/>
    </w:pPr>
    <w:rPr/>
  </w:style>
  <w:style w:type="paragraph" w:styleId="Gmailmsolistparagraph" w:customStyle="1">
    <w:name w:val="gmail-msolistparagraph"/>
    <w:basedOn w:val="Normal"/>
    <w:qFormat/>
    <w:rsid w:val="00a74659"/>
    <w:pPr>
      <w:spacing w:lineRule="auto" w:line="240" w:beforeAutospacing="1" w:afterAutospacing="1"/>
    </w:pPr>
    <w:rPr>
      <w:rFonts w:ascii="Calibri" w:hAnsi="Calibri" w:cs="Calibri"/>
    </w:rPr>
  </w:style>
  <w:style w:type="paragraph" w:styleId="BalloonText">
    <w:name w:val="Balloon Text"/>
    <w:basedOn w:val="Normal"/>
    <w:link w:val="BalloonTextChar"/>
    <w:uiPriority w:val="99"/>
    <w:semiHidden/>
    <w:unhideWhenUsed/>
    <w:qFormat/>
    <w:rsid w:val="00a74659"/>
    <w:pPr>
      <w:spacing w:lineRule="auto" w:line="240" w:before="0" w:after="0"/>
    </w:pPr>
    <w:rPr>
      <w:rFonts w:ascii="Segoe UI" w:hAnsi="Segoe UI" w:cs="Segoe UI"/>
      <w:sz w:val="18"/>
      <w:szCs w:val="18"/>
    </w:rPr>
  </w:style>
  <w:style w:type="paragraph" w:styleId="PlainText">
    <w:name w:val="Plain Text"/>
    <w:basedOn w:val="Normal"/>
    <w:link w:val="PlainTextChar"/>
    <w:uiPriority w:val="99"/>
    <w:semiHidden/>
    <w:unhideWhenUsed/>
    <w:qFormat/>
    <w:rsid w:val="00ee35ff"/>
    <w:pPr>
      <w:spacing w:lineRule="auto" w:line="240" w:before="0" w:after="0"/>
    </w:pPr>
    <w:rPr>
      <w:rFonts w:ascii="Calibri" w:hAnsi="Calibri"/>
      <w:szCs w:val="21"/>
    </w:rPr>
  </w:style>
  <w:style w:type="paragraph" w:styleId="ListBullet">
    <w:name w:val="List Bullet"/>
    <w:basedOn w:val="Normal"/>
    <w:uiPriority w:val="99"/>
    <w:unhideWhenUsed/>
    <w:qFormat/>
    <w:rsid w:val="00007d39"/>
    <w:pPr>
      <w:spacing w:before="0" w:after="160"/>
      <w:contextualSpacing/>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http://www.northbrookpool.com/" TargetMode="External"/><Relationship Id="rId7" Type="http://schemas.openxmlformats.org/officeDocument/2006/relationships/hyperlink" Target="mailto:contact@northbrookpool.com" TargetMode="Externa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LibreOffice/5.4.3.2$Windows_X86_64 LibreOffice_project/92a7159f7e4af62137622921e809f8546db437e5</Application>
  <Pages>4</Pages>
  <Words>661</Words>
  <Characters>3523</Characters>
  <CharactersWithSpaces>4072</CharactersWithSpaces>
  <Paragraphs>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2020-10-12T18:20:00Z</dcterms:created>
  <dc:creator>Moran, Jennifer</dc:creator>
  <dc:description/>
  <dc:language>en-US</dc:language>
  <cp:lastModifiedBy>UMO-user</cp:lastModifiedBy>
  <dcterms:modified xsi:type="dcterms:W3CDTF">2020-10-12T18:20:00Z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